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28"/>
          <w:szCs w:val="28"/>
          <w:lang w:eastAsia="pl-PL"/>
        </w:rPr>
      </w:pPr>
      <w:r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  <w:t>Protokół</w:t>
      </w: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28"/>
          <w:szCs w:val="28"/>
          <w:lang w:eastAsia="pl-PL"/>
        </w:rPr>
      </w:pPr>
      <w:r>
        <w:rPr>
          <w:rFonts w:ascii="SourceSansPro" w:eastAsia="Times New Roman" w:hAnsi="SourceSansPro" w:cs="Times New Roman"/>
          <w:color w:val="3D3D3D"/>
          <w:sz w:val="28"/>
          <w:szCs w:val="28"/>
          <w:lang w:eastAsia="pl-PL"/>
        </w:rPr>
        <w:t>z dnia 17 września 2025 r.</w:t>
      </w: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Pr="000561EC" w:rsidRDefault="00E7330A" w:rsidP="00E733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pl-PL"/>
        </w:rPr>
      </w:pPr>
      <w:r w:rsidRPr="000561EC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pl-PL"/>
        </w:rPr>
        <w:t xml:space="preserve">z przeprowadzonych konsultacji społecznych w sprawie </w:t>
      </w:r>
      <w:r w:rsidRPr="000561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„Rocznego programu współpracy Gminy Kuryłówka z organizacjami pozarządowymi oraz podmiotami wymienionymi w art. 3 ust 3 ustawy o działalności pożytku publicznego i o wolontariacie na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6</w:t>
      </w:r>
      <w:r w:rsidRPr="000561E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rok”</w:t>
      </w:r>
    </w:p>
    <w:p w:rsidR="00E7330A" w:rsidRDefault="00E7330A" w:rsidP="00E73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pl-PL"/>
        </w:rPr>
      </w:pPr>
    </w:p>
    <w:p w:rsidR="00E7330A" w:rsidRPr="007959A7" w:rsidRDefault="00E7330A" w:rsidP="00E7330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pl-PL"/>
        </w:rPr>
        <w:t xml:space="preserve">1. 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konsultacji społecznych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było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zebranie opinii na temat planowanych kierunków współpracy z organizacjami pozarządowymi oraz zapewnienie możliwości udziału lokalnych interesariuszy w procesie przygotowania dokumentu </w:t>
      </w:r>
    </w:p>
    <w:p w:rsidR="00E7330A" w:rsidRDefault="00E7330A" w:rsidP="00E7330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23FB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§ 2.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 Konsultacje zostaną przeprowadzone w terminie od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 września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do dnia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15 września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B23F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E7330A" w:rsidRPr="00B23FB0" w:rsidRDefault="00E7330A" w:rsidP="00E7330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</w:t>
      </w:r>
      <w:r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  <w:t xml:space="preserve"> Ogłoszenie o konsultacjach, wraz z formularzem zgłaszania opinii do </w:t>
      </w: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„Rocznego programu współpracy Gminy Kuryłówka z organizacjami pozarządowymi oraz podmiotami wymienionymi w art. 3 ust 3 ustawy o działalności pożytku publicznego i o wolontariacie na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B23F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rok”</w:t>
      </w:r>
      <w:r>
        <w:rPr>
          <w:rFonts w:ascii="SourceSansPro" w:eastAsia="Times New Roman" w:hAnsi="SourceSansPro" w:cs="Times New Roman"/>
          <w:b/>
          <w:bCs/>
          <w:color w:val="3D3D3D"/>
          <w:sz w:val="29"/>
          <w:szCs w:val="29"/>
          <w:lang w:eastAsia="pl-PL"/>
        </w:rPr>
        <w:t>, </w:t>
      </w:r>
      <w:r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  <w:t xml:space="preserve">zostało umieszczone na stronie internetowej Urzędu Gminy Kuryłówka,  na tablicy ogłoszeń Urzędu. </w:t>
      </w:r>
    </w:p>
    <w:p w:rsidR="00E7330A" w:rsidRPr="00B23FB0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Opinie w sprawie projektu można było składać za pośrednictwem formularza konsultacyjnego na adres e-mail sekretarz@kurylwoka.pl lub formie pisemnej (osobiście, pocztą, kurierem itp.) w Urzędzie Gminy Kuryłówka, 37-303 Kuryłówka 527.</w:t>
      </w: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  <w:t>6.W wyznaczonym terminie konsultacji nie zgłoszono uwag do konsultowanego dokumentu.</w:t>
      </w:r>
    </w:p>
    <w:p w:rsidR="00E7330A" w:rsidRPr="00632D87" w:rsidRDefault="00E7330A" w:rsidP="00E7330A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D87">
        <w:rPr>
          <w:rFonts w:ascii="SourceSansPro" w:eastAsia="Times New Roman" w:hAnsi="SourceSansPro" w:cs="Times New Roman"/>
          <w:color w:val="3D3D3D"/>
          <w:sz w:val="29"/>
          <w:szCs w:val="29"/>
          <w:lang w:eastAsia="pl-PL"/>
        </w:rPr>
        <w:t>Na tym protokół zakończono</w:t>
      </w: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Kuryłówka, 2025-09-17</w:t>
      </w: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E7330A" w:rsidRDefault="00E7330A" w:rsidP="00E7330A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b/>
          <w:bCs/>
          <w:color w:val="3D3D3D"/>
          <w:sz w:val="28"/>
          <w:szCs w:val="28"/>
          <w:lang w:eastAsia="pl-PL"/>
        </w:rPr>
      </w:pPr>
    </w:p>
    <w:p w:rsidR="00DF795E" w:rsidRDefault="00DF795E">
      <w:bookmarkStart w:id="0" w:name="_GoBack"/>
      <w:bookmarkEnd w:id="0"/>
    </w:p>
    <w:sectPr w:rsidR="00DF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EC"/>
    <w:rsid w:val="00527CEC"/>
    <w:rsid w:val="00DF795E"/>
    <w:rsid w:val="00E7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6D69-1900-469F-9E57-B2B2FD4E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3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Szałajko</dc:creator>
  <cp:keywords/>
  <dc:description/>
  <cp:lastModifiedBy>Roman Szałajko</cp:lastModifiedBy>
  <cp:revision>2</cp:revision>
  <dcterms:created xsi:type="dcterms:W3CDTF">2025-09-17T08:51:00Z</dcterms:created>
  <dcterms:modified xsi:type="dcterms:W3CDTF">2025-09-17T08:51:00Z</dcterms:modified>
</cp:coreProperties>
</file>